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0706" w14:textId="77777777" w:rsidR="006028E1" w:rsidRDefault="006028E1" w:rsidP="006C7D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1F522994" w14:textId="6B4B72FD" w:rsidR="006028E1" w:rsidRDefault="006028E1" w:rsidP="006C7D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</w:rPr>
        <w:drawing>
          <wp:inline distT="0" distB="0" distL="0" distR="0" wp14:anchorId="548D193F" wp14:editId="32789637">
            <wp:extent cx="704508" cy="475216"/>
            <wp:effectExtent l="0" t="0" r="635" b="1270"/>
            <wp:docPr id="273583247" name="Immagine 2" descr="Immagine che contiene Carattere, Elementi grafici, test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83247" name="Immagine 2" descr="Immagine che contiene Carattere, Elementi grafici, testo, grafica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08" cy="47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6F6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4E26F9">
        <w:rPr>
          <w:noProof/>
        </w:rPr>
        <w:t xml:space="preserve">    </w:t>
      </w:r>
      <w:r w:rsidR="00B756F6">
        <w:rPr>
          <w:noProof/>
        </w:rPr>
        <w:drawing>
          <wp:inline distT="0" distB="0" distL="0" distR="0" wp14:anchorId="6C113A21" wp14:editId="684EC628">
            <wp:extent cx="1236312" cy="473710"/>
            <wp:effectExtent l="0" t="0" r="2540" b="2540"/>
            <wp:docPr id="1241406780" name="Immagine 3" descr="Cooperativa Sociale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perativa Sociale Pa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19" cy="49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D35C" w14:textId="77777777" w:rsidR="006028E1" w:rsidRDefault="006028E1" w:rsidP="006C7D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62E560DB" w14:textId="77777777" w:rsidR="006028E1" w:rsidRDefault="006028E1" w:rsidP="006C7D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652F3E9F" w14:textId="77777777" w:rsidR="006028E1" w:rsidRDefault="006028E1" w:rsidP="006C7D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0329D143" w14:textId="77777777" w:rsidR="006028E1" w:rsidRDefault="006028E1" w:rsidP="006C7D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17DB1631" w14:textId="608255FE" w:rsidR="006C7D0E" w:rsidRPr="00906080" w:rsidRDefault="006C7D0E" w:rsidP="00906080">
      <w:pPr>
        <w:spacing w:after="0" w:line="240" w:lineRule="auto"/>
        <w:jc w:val="center"/>
        <w:rPr>
          <w:rFonts w:ascii="Verdana" w:eastAsia="Times New Roman" w:hAnsi="Verdana" w:cs="Calibri"/>
          <w:kern w:val="0"/>
          <w:sz w:val="28"/>
          <w:szCs w:val="28"/>
          <w14:ligatures w14:val="none"/>
        </w:rPr>
      </w:pPr>
      <w:r w:rsidRPr="00906080">
        <w:rPr>
          <w:rFonts w:ascii="Verdana" w:eastAsia="Times New Roman" w:hAnsi="Verdana" w:cs="Calibri"/>
          <w:b/>
          <w:bCs/>
          <w:kern w:val="0"/>
          <w:sz w:val="28"/>
          <w:szCs w:val="28"/>
          <w14:ligatures w14:val="none"/>
        </w:rPr>
        <w:t>COMUNICATO STAMPA</w:t>
      </w:r>
    </w:p>
    <w:p w14:paraId="4AEF0C33" w14:textId="77777777" w:rsidR="006C7D0E" w:rsidRPr="00906080" w:rsidRDefault="006C7D0E" w:rsidP="006C7D0E">
      <w:pPr>
        <w:spacing w:after="0" w:line="240" w:lineRule="auto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51200EAC" w14:textId="77777777" w:rsidR="00906080" w:rsidRDefault="00F30782" w:rsidP="00906080">
      <w:pPr>
        <w:spacing w:after="0" w:line="240" w:lineRule="auto"/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28 </w:t>
      </w:r>
      <w:proofErr w:type="gram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Maggio</w:t>
      </w:r>
      <w:proofErr w:type="gram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, Casatenovo</w:t>
      </w:r>
      <w:r w:rsidR="006C7D0E"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906080"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br/>
      </w:r>
      <w:r w:rsidR="00390D05"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br/>
      </w:r>
    </w:p>
    <w:p w14:paraId="4FB3D56C" w14:textId="7A3EAA81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>FOMAS S.p.A. in collaborazione con PASO Cooperativa Sociale</w:t>
      </w:r>
      <w:r w:rsidR="00DD0F62"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 xml:space="preserve"> e</w:t>
      </w:r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C25C21"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 xml:space="preserve">il sostegno della Provincia di Lecco </w:t>
      </w:r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>presenta "</w:t>
      </w:r>
      <w:proofErr w:type="spellStart"/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>EcoCampus</w:t>
      </w:r>
      <w:proofErr w:type="spellEnd"/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 xml:space="preserve"> Bees4Future": un’isola formativa tra innovazione sociale, sostenibilità ambientale e inclusione lavorativa.</w:t>
      </w:r>
    </w:p>
    <w:p w14:paraId="62080B8F" w14:textId="77777777" w:rsidR="00390D05" w:rsidRPr="00906080" w:rsidRDefault="00390D05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</w:p>
    <w:p w14:paraId="063D19E6" w14:textId="1E9C918E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FOMAS S.p.A., sede centrale di FOMAS Group, realtà internazionale specializzata nella produzione di forgiati, anelli laminati e polveri metalliche, annuncia il lancio del progetto “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EcoCampus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Bees4Future”, un progetto innovativo che coniuga inclusione sociale</w:t>
      </w:r>
      <w:r w:rsidR="002E7C17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e 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sostenibilità ambientale attraverso la creazione di un’isola formativa destinata a persone con disabilità.</w:t>
      </w:r>
    </w:p>
    <w:p w14:paraId="7117420D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244DE117" w14:textId="6D60C843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Il progetto nasce dalla volontà di FOMAS S.p.A. di trasformare il concetto di responsabilità sociale d’impresa in azione concreta, valorizzando il capitale umano e tutelando l’ambiente. In accordo con il Collocamento </w:t>
      </w:r>
      <w:r w:rsidR="004B5BD1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mirato 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della Provincia di Lecco ed in collaborazione con Cooperativa Sociale PASO, il progetto si inserisce nel quadro delle politiche attive previste dalla L. 68/99 e si sviluppa attraverso un programma biennale che coinvolgerà sei persone con disabilità, tre per ciascun anno.</w:t>
      </w:r>
    </w:p>
    <w:p w14:paraId="5AC0E647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354F111A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>Un’Isola tra orti e api per un futuro inclusivo</w:t>
      </w:r>
    </w:p>
    <w:p w14:paraId="354FEE15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566D7B16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L’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EcoCampus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Bees4Future prevede la creazione di due percorsi formativi:</w:t>
      </w:r>
    </w:p>
    <w:p w14:paraId="4117E491" w14:textId="77777777" w:rsidR="006C7D0E" w:rsidRPr="00906080" w:rsidRDefault="006C7D0E" w:rsidP="00906080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Produzione orticola presso il Parco Galileo, orto sociale del comune di Casatenovo, gestito tramite la coprogettazione fra Amministrazione e Cooperativa PASO;</w:t>
      </w:r>
    </w:p>
    <w:p w14:paraId="4CA865E4" w14:textId="2642643D" w:rsidR="006C7D0E" w:rsidRPr="00906080" w:rsidRDefault="006C7D0E" w:rsidP="00906080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Apicoltura urbana nel Parco di Montevecchia e Valle del Curone, dove FOMAS è già presente con un progetto riguardante la sostenibilità fin dal 2022 che ha previsto la posa di un apiario aziendale in collaborazione </w:t>
      </w:r>
      <w:r w:rsidR="0034741E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con</w:t>
      </w:r>
      <w:r w:rsidR="001250FD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il Parco del Curone e</w:t>
      </w:r>
      <w:r w:rsidR="0034741E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Apicoltura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Urbana. </w:t>
      </w:r>
    </w:p>
    <w:p w14:paraId="7359C626" w14:textId="77777777" w:rsidR="006C7D0E" w:rsidRPr="00906080" w:rsidRDefault="006C7D0E" w:rsidP="00906080">
      <w:pPr>
        <w:spacing w:after="0" w:line="240" w:lineRule="auto"/>
        <w:ind w:left="540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56139657" w14:textId="3AC5411A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Attraverso attività pratiche e teoriche, i partecipanti acquisiranno competenze professionali riconosciute nei profili di Operatore Agricolo e Apicoltore, in linea con il </w:t>
      </w:r>
      <w:r w:rsidR="008D0041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Quadro </w:t>
      </w:r>
      <w:r w:rsidR="007743CE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degli Standard Professionali (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QRSP</w:t>
      </w:r>
      <w:r w:rsidR="007743CE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)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della Regione Lombardia.</w:t>
      </w:r>
    </w:p>
    <w:p w14:paraId="487B6F3B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03951350" w14:textId="581DB8AB" w:rsidR="00CD6F67" w:rsidRPr="00906080" w:rsidRDefault="00CD6F67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Ma l’aspetto potenzialmente più innovativo del progetto è il “cambio di prospettiva”: l’obiettivo, infatti, è che i beneficiari, una volta completato il loro percorso formativo, possano diventare a loro volta educatori </w:t>
      </w:r>
      <w:r w:rsidR="00123810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anche 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per i dipendenti FOMAS e le loro famiglie, partecipando ad eventi dedicati alla biodiversità e al ruolo fondamentale delle api nell’ecosistema.</w:t>
      </w:r>
    </w:p>
    <w:p w14:paraId="754A5B99" w14:textId="77777777" w:rsidR="00156FA2" w:rsidRPr="00906080" w:rsidRDefault="00156FA2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</w:p>
    <w:p w14:paraId="2D5863CE" w14:textId="77777777" w:rsidR="00156FA2" w:rsidRPr="00906080" w:rsidRDefault="00156FA2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</w:p>
    <w:p w14:paraId="2F3CF860" w14:textId="77777777" w:rsidR="00156FA2" w:rsidRPr="00906080" w:rsidRDefault="00156FA2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</w:p>
    <w:p w14:paraId="064F5544" w14:textId="42747C1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</w:p>
    <w:p w14:paraId="2C86D823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>Un progetto a impatto triplo: sociale, ambientale, aziendale</w:t>
      </w:r>
    </w:p>
    <w:p w14:paraId="4C1E86AA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4A20FA54" w14:textId="282B2F9F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Il progetto si colloca all’interno della più ampia campagna aziendale “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Diversity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, Equity &amp;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Inclusion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-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Diversity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Defines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Us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,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Inclusion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Guides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Us</w:t>
      </w:r>
      <w:proofErr w:type="spell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”, iniziata a giugno 2024, che coinvolge l’intera popolazione aziendale su temi quali inclusione di genere, disabilità, diversità generazionale ed etnica.</w:t>
      </w:r>
    </w:p>
    <w:p w14:paraId="6E3048CC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4D65A39C" w14:textId="1FC3F77E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Attraverso una gestione condivisa tra FOMAS e Cooperativa PASO – che garantirà il supporto di </w:t>
      </w:r>
      <w:proofErr w:type="gramStart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un team multidisciplinare composto</w:t>
      </w:r>
      <w:proofErr w:type="gramEnd"/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da tutor, coordinatori tecnici</w:t>
      </w:r>
      <w:r w:rsidR="00FD40EB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, </w:t>
      </w:r>
      <w:r w:rsidR="00D32BBB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referenti delle Risorse Umane e professionisti dell’area Salute, Sicurezza e Ambiente</w:t>
      </w:r>
      <w:r w:rsidR="00FD40EB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– l’Isola Formativa sarà anche </w:t>
      </w:r>
      <w:r w:rsidR="00A851D1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uno strumento per sviluppare una nuova politica di sostenibilità sociale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: da</w:t>
      </w:r>
      <w:r w:rsidR="00457F3B"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lle</w:t>
      </w: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 xml:space="preserve"> cassette ortofrutticole per i dipendenti, fino alla realizzazione dei regali natalizi aziendali.</w:t>
      </w:r>
    </w:p>
    <w:p w14:paraId="1F195663" w14:textId="59C5EA23" w:rsidR="006E1FF1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419990D1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b/>
          <w:bCs/>
          <w:kern w:val="0"/>
          <w:sz w:val="22"/>
          <w:szCs w:val="22"/>
          <w14:ligatures w14:val="none"/>
        </w:rPr>
        <w:t>Uno sguardo al futuro</w:t>
      </w:r>
    </w:p>
    <w:p w14:paraId="3B5571BA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57F8B134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Il progetto si concluderà con un percorso di inserimento lavorativo personalizzato, grazie a partnership consolidate con il territorio: dalla convenzione ex art.14 con la Cooperativa PASO all’inserimento nelle reti della Filiera Agroalimentare lecchese e aziende agricole locali.</w:t>
      </w:r>
    </w:p>
    <w:p w14:paraId="7AB3006A" w14:textId="77777777" w:rsidR="006C7D0E" w:rsidRP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kern w:val="0"/>
          <w:sz w:val="22"/>
          <w:szCs w:val="22"/>
          <w14:ligatures w14:val="none"/>
        </w:rPr>
        <w:t> </w:t>
      </w:r>
    </w:p>
    <w:p w14:paraId="12A61C6F" w14:textId="77777777" w:rsidR="00906080" w:rsidRDefault="006C7D0E" w:rsidP="00906080">
      <w:pPr>
        <w:spacing w:after="0" w:line="240" w:lineRule="auto"/>
        <w:jc w:val="both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“</w:t>
      </w:r>
      <w:proofErr w:type="spellStart"/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EcoCampus</w:t>
      </w:r>
      <w:proofErr w:type="spellEnd"/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 xml:space="preserve"> Bees4Future è un progetto in cui crediamo profondamente. </w:t>
      </w:r>
      <w:r w:rsidR="008E58E0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 xml:space="preserve">L'inserimento di persone con fragilità all'interno di un'azienda come la nostra, con una produzione particolarmente </w:t>
      </w:r>
      <w:r w:rsidR="00AD5F96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articolata</w:t>
      </w:r>
      <w:r w:rsidR="008E58E0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 xml:space="preserve"> e specializzata, è una sfida </w:t>
      </w:r>
      <w:r w:rsidR="00AD5F96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complessa</w:t>
      </w:r>
      <w:r w:rsidR="008E58E0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 xml:space="preserve"> – e non sempre facile da </w:t>
      </w:r>
      <w:r w:rsidR="009668D9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vincere</w:t>
      </w:r>
      <w:r w:rsidR="008E58E0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, a causa di molteplici fattori</w:t>
      </w:r>
      <w:r w:rsid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.</w:t>
      </w:r>
    </w:p>
    <w:p w14:paraId="049320BE" w14:textId="099D7FDB" w:rsidR="001B1585" w:rsidRPr="00906080" w:rsidRDefault="002F46E4" w:rsidP="00906080">
      <w:pPr>
        <w:spacing w:after="0" w:line="240" w:lineRule="auto"/>
        <w:jc w:val="both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Questo nuovo progetto, tuttavia, si sta delineando come un'iniziativa promettente per superare questi ostacoli, con l'obiettivo di generare opportunità concrete di avviamento al lavoro</w:t>
      </w:r>
      <w:r w:rsidR="00307A22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. Un’iniziativa che restituisce valore al territorio e crea un circolo virtuoso tra azienda, ambiente e comunità.</w:t>
      </w:r>
      <w:r w:rsidR="00293E02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 xml:space="preserve"> Ha dichiarato Roberto Cutuli, Amministratore Delegato di FOMAS </w:t>
      </w:r>
      <w:proofErr w:type="spellStart"/>
      <w:r w:rsidR="00293E02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SpA</w:t>
      </w:r>
      <w:proofErr w:type="spellEnd"/>
      <w:r w:rsidR="00D32533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”</w:t>
      </w:r>
      <w:r w:rsidR="00293E02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.</w:t>
      </w:r>
    </w:p>
    <w:p w14:paraId="580CFB39" w14:textId="77777777" w:rsidR="006E1FF1" w:rsidRPr="00906080" w:rsidRDefault="006E1FF1" w:rsidP="00906080">
      <w:pPr>
        <w:spacing w:after="0" w:line="240" w:lineRule="auto"/>
        <w:jc w:val="both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</w:p>
    <w:p w14:paraId="1F4CE4D9" w14:textId="77777777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</w:p>
    <w:p w14:paraId="25BC9689" w14:textId="77777777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</w:p>
    <w:p w14:paraId="2D91B6D7" w14:textId="77777777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</w:p>
    <w:p w14:paraId="4EC55521" w14:textId="77777777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</w:p>
    <w:p w14:paraId="0ACED7A9" w14:textId="19328F16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Contatti</w:t>
      </w:r>
      <w:r w:rsidR="00C81D3B"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:</w:t>
      </w:r>
    </w:p>
    <w:p w14:paraId="12ED3D82" w14:textId="5C640D10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FOMAS GROUP</w:t>
      </w:r>
    </w:p>
    <w:p w14:paraId="4E958BD0" w14:textId="51DC5C7B" w:rsidR="006E1FF1" w:rsidRPr="00906080" w:rsidRDefault="006E1FF1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Magda Perez Gila</w:t>
      </w:r>
    </w:p>
    <w:p w14:paraId="35C7B736" w14:textId="0057F09E" w:rsidR="006E1FF1" w:rsidRPr="00906080" w:rsidRDefault="00C81D3B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3467976215</w:t>
      </w:r>
    </w:p>
    <w:p w14:paraId="079BCA1B" w14:textId="592DE827" w:rsidR="00C81D3B" w:rsidRPr="00906080" w:rsidRDefault="00156FA2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hyperlink r:id="rId7" w:history="1">
        <w:r w:rsidRPr="00906080">
          <w:rPr>
            <w:rStyle w:val="Collegamentoipertestuale"/>
            <w:rFonts w:ascii="Verdana" w:eastAsia="Times New Roman" w:hAnsi="Verdana" w:cs="Calibri"/>
            <w:i/>
            <w:iCs/>
            <w:kern w:val="0"/>
            <w:sz w:val="22"/>
            <w:szCs w:val="22"/>
            <w14:ligatures w14:val="none"/>
          </w:rPr>
          <w:t>communication@fomasgroup.com</w:t>
        </w:r>
      </w:hyperlink>
    </w:p>
    <w:p w14:paraId="1D20473A" w14:textId="77777777" w:rsidR="00C81D3B" w:rsidRPr="00906080" w:rsidRDefault="00C81D3B" w:rsidP="001C36E0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</w:p>
    <w:p w14:paraId="39AFE2EF" w14:textId="77777777" w:rsidR="00156FA2" w:rsidRPr="00906080" w:rsidRDefault="00156FA2" w:rsidP="004263A8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 xml:space="preserve">PASO Cooperativa Sociale </w:t>
      </w:r>
    </w:p>
    <w:p w14:paraId="16AF3C33" w14:textId="2FBE7C36" w:rsidR="004263A8" w:rsidRPr="00906080" w:rsidRDefault="00C81D3B" w:rsidP="004263A8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Noemi Gadaleta</w:t>
      </w:r>
    </w:p>
    <w:p w14:paraId="0A03486A" w14:textId="76915F3E" w:rsidR="00C81D3B" w:rsidRPr="00906080" w:rsidRDefault="004263A8" w:rsidP="004263A8">
      <w:pPr>
        <w:spacing w:after="0" w:line="240" w:lineRule="auto"/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</w:pPr>
      <w:r w:rsidRPr="00906080">
        <w:rPr>
          <w:rFonts w:ascii="Verdana" w:eastAsia="Times New Roman" w:hAnsi="Verdana" w:cs="Calibri"/>
          <w:i/>
          <w:iCs/>
          <w:kern w:val="0"/>
          <w:sz w:val="22"/>
          <w:szCs w:val="22"/>
          <w14:ligatures w14:val="none"/>
        </w:rPr>
        <w:t>3917781187</w:t>
      </w:r>
    </w:p>
    <w:p w14:paraId="63E4A3C1" w14:textId="6E078D89" w:rsidR="00C81D3B" w:rsidRPr="00906080" w:rsidRDefault="00526B11" w:rsidP="00526B11">
      <w:pPr>
        <w:spacing w:after="0" w:line="240" w:lineRule="auto"/>
        <w:rPr>
          <w:rFonts w:ascii="Verdana" w:hAnsi="Verdana"/>
          <w:i/>
          <w:iCs/>
        </w:rPr>
      </w:pPr>
      <w:hyperlink r:id="rId8" w:history="1">
        <w:r w:rsidRPr="00906080">
          <w:rPr>
            <w:rStyle w:val="Collegamentoipertestuale"/>
            <w:rFonts w:ascii="Verdana" w:hAnsi="Verdana"/>
            <w:i/>
            <w:iCs/>
          </w:rPr>
          <w:t>comunicazione@cooperativapaso.it</w:t>
        </w:r>
      </w:hyperlink>
      <w:r w:rsidRPr="00906080">
        <w:rPr>
          <w:rFonts w:ascii="Verdana" w:hAnsi="Verdana"/>
          <w:i/>
          <w:iCs/>
        </w:rPr>
        <w:t> </w:t>
      </w:r>
    </w:p>
    <w:sectPr w:rsidR="00C81D3B" w:rsidRPr="00906080" w:rsidSect="00112FC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17E3"/>
    <w:multiLevelType w:val="multilevel"/>
    <w:tmpl w:val="065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612836"/>
    <w:multiLevelType w:val="multilevel"/>
    <w:tmpl w:val="B26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01426">
    <w:abstractNumId w:val="1"/>
  </w:num>
  <w:num w:numId="2" w16cid:durableId="122198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0E"/>
    <w:rsid w:val="000258E9"/>
    <w:rsid w:val="000B5D65"/>
    <w:rsid w:val="000D0EE8"/>
    <w:rsid w:val="00107356"/>
    <w:rsid w:val="00112FCF"/>
    <w:rsid w:val="00123810"/>
    <w:rsid w:val="001250FD"/>
    <w:rsid w:val="00156FA2"/>
    <w:rsid w:val="001B1585"/>
    <w:rsid w:val="001C36E0"/>
    <w:rsid w:val="001E1B24"/>
    <w:rsid w:val="00293E02"/>
    <w:rsid w:val="00296F2D"/>
    <w:rsid w:val="002C4F92"/>
    <w:rsid w:val="002E7C17"/>
    <w:rsid w:val="002F46E4"/>
    <w:rsid w:val="00307A22"/>
    <w:rsid w:val="0034741E"/>
    <w:rsid w:val="00387115"/>
    <w:rsid w:val="00390D05"/>
    <w:rsid w:val="003913EB"/>
    <w:rsid w:val="003C28A6"/>
    <w:rsid w:val="003E168E"/>
    <w:rsid w:val="004263A8"/>
    <w:rsid w:val="00457F3B"/>
    <w:rsid w:val="00496532"/>
    <w:rsid w:val="004B5BD1"/>
    <w:rsid w:val="004E26F9"/>
    <w:rsid w:val="00526B11"/>
    <w:rsid w:val="005605C3"/>
    <w:rsid w:val="005C6793"/>
    <w:rsid w:val="006028E1"/>
    <w:rsid w:val="00677018"/>
    <w:rsid w:val="00680352"/>
    <w:rsid w:val="006C7D0E"/>
    <w:rsid w:val="006D71DF"/>
    <w:rsid w:val="006E1FF1"/>
    <w:rsid w:val="006E7A56"/>
    <w:rsid w:val="00730D88"/>
    <w:rsid w:val="007743CE"/>
    <w:rsid w:val="00867D6A"/>
    <w:rsid w:val="008D0041"/>
    <w:rsid w:val="008E30B6"/>
    <w:rsid w:val="008E58E0"/>
    <w:rsid w:val="00906080"/>
    <w:rsid w:val="009668D9"/>
    <w:rsid w:val="00974B51"/>
    <w:rsid w:val="00A851D1"/>
    <w:rsid w:val="00AD5F96"/>
    <w:rsid w:val="00B756F6"/>
    <w:rsid w:val="00B80155"/>
    <w:rsid w:val="00BE7875"/>
    <w:rsid w:val="00C25C21"/>
    <w:rsid w:val="00C43A92"/>
    <w:rsid w:val="00C5307A"/>
    <w:rsid w:val="00C55742"/>
    <w:rsid w:val="00C76618"/>
    <w:rsid w:val="00C81D3B"/>
    <w:rsid w:val="00C8449A"/>
    <w:rsid w:val="00C85D37"/>
    <w:rsid w:val="00C91B90"/>
    <w:rsid w:val="00CD6F67"/>
    <w:rsid w:val="00D316F5"/>
    <w:rsid w:val="00D32533"/>
    <w:rsid w:val="00D32BBB"/>
    <w:rsid w:val="00D9781F"/>
    <w:rsid w:val="00DD0F62"/>
    <w:rsid w:val="00DE54B4"/>
    <w:rsid w:val="00E55DFF"/>
    <w:rsid w:val="00ED5943"/>
    <w:rsid w:val="00EE2353"/>
    <w:rsid w:val="00F30782"/>
    <w:rsid w:val="00F55049"/>
    <w:rsid w:val="00FD40E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7540"/>
  <w15:chartTrackingRefBased/>
  <w15:docId w15:val="{8466B892-1D00-47E7-848A-72CB7D04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7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7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7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7D0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7D0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7D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7D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7D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7D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7D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7D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7D0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7D0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7D0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26B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ooperativapas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@foma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 Colombo Sara</dc:creator>
  <cp:keywords/>
  <dc:description/>
  <cp:lastModifiedBy>FOM Perez Gila Magda</cp:lastModifiedBy>
  <cp:revision>65</cp:revision>
  <cp:lastPrinted>2025-05-27T08:59:00Z</cp:lastPrinted>
  <dcterms:created xsi:type="dcterms:W3CDTF">2025-04-16T12:58:00Z</dcterms:created>
  <dcterms:modified xsi:type="dcterms:W3CDTF">2025-05-27T08:59:00Z</dcterms:modified>
</cp:coreProperties>
</file>